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891530">
        <w:rPr>
          <w:rFonts w:ascii="Times New Roman" w:hAnsi="Times New Roman"/>
          <w:sz w:val="28"/>
          <w:szCs w:val="28"/>
          <w:lang w:eastAsia="en-US"/>
        </w:rPr>
        <w:t>_______</w:t>
      </w:r>
      <w:r w:rsidR="00AA6C09">
        <w:rPr>
          <w:rFonts w:ascii="Times New Roman" w:hAnsi="Times New Roman"/>
          <w:sz w:val="28"/>
          <w:szCs w:val="28"/>
          <w:lang w:eastAsia="en-US"/>
        </w:rPr>
        <w:t>.2020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     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№ </w:t>
      </w:r>
      <w:r w:rsidR="00891530">
        <w:rPr>
          <w:rFonts w:ascii="Times New Roman" w:hAnsi="Times New Roman"/>
          <w:sz w:val="28"/>
          <w:szCs w:val="28"/>
          <w:lang w:eastAsia="en-US"/>
        </w:rPr>
        <w:t>__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955C71" w:rsidRDefault="00EB67F4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5422E9" w:rsidRDefault="006A1D80" w:rsidP="00955C71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Горноправдинск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(сельское поселение 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Селиярово</w:t>
            </w:r>
            <w:proofErr w:type="spellEnd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proofErr w:type="spellEnd"/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5) </w:t>
            </w:r>
            <w:r w:rsidRPr="00B767C9">
              <w:rPr>
                <w:rFonts w:ascii="Times New Roman" w:hAnsi="Times New Roman"/>
                <w:bCs/>
                <w:sz w:val="26"/>
                <w:szCs w:val="26"/>
              </w:rPr>
              <w:t>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FB7B3B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FB7B3B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FB7B3B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167350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FB7B3B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FB7B3B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B47DA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20C58">
              <w:rPr>
                <w:rFonts w:ascii="Times New Roman" w:hAnsi="Times New Roman"/>
                <w:bCs/>
                <w:sz w:val="26"/>
                <w:szCs w:val="26"/>
              </w:rPr>
              <w:t>3 190 363,5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B47DA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B47DA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B47DA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B15172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15172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995360">
              <w:rPr>
                <w:rFonts w:ascii="Times New Roman" w:hAnsi="Times New Roman"/>
                <w:bCs/>
                <w:sz w:val="26"/>
                <w:szCs w:val="26"/>
              </w:rPr>
              <w:t>590 188,5</w:t>
            </w:r>
            <w:r w:rsidRPr="00B15172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B15172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5172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995360">
              <w:rPr>
                <w:rFonts w:ascii="Times New Roman" w:hAnsi="Times New Roman"/>
                <w:sz w:val="26"/>
                <w:szCs w:val="26"/>
              </w:rPr>
              <w:t>577 629,6</w:t>
            </w:r>
            <w:r w:rsidRPr="00B15172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15172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995360">
              <w:rPr>
                <w:rFonts w:ascii="Times New Roman" w:hAnsi="Times New Roman"/>
                <w:sz w:val="26"/>
                <w:szCs w:val="26"/>
              </w:rPr>
              <w:t>548 117,</w:t>
            </w:r>
            <w:r w:rsidR="00F51EAE">
              <w:rPr>
                <w:rFonts w:ascii="Times New Roman" w:hAnsi="Times New Roman"/>
                <w:sz w:val="26"/>
                <w:szCs w:val="26"/>
              </w:rPr>
              <w:t>2</w:t>
            </w:r>
            <w:r w:rsidRPr="00B15172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B47DA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47DA7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ED3BB5" w:rsidRDefault="00ED3BB5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3BB5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</w:t>
      </w:r>
      <w:r w:rsidR="00395A17" w:rsidRPr="00ED3BB5">
        <w:rPr>
          <w:rFonts w:ascii="Times New Roman" w:hAnsi="Times New Roman"/>
          <w:sz w:val="28"/>
          <w:szCs w:val="28"/>
        </w:rPr>
        <w:t xml:space="preserve">администрации сельских поселений передают полномочия </w:t>
      </w:r>
      <w:r w:rsidRPr="00ED3BB5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395A17" w:rsidRPr="00ED3BB5">
        <w:rPr>
          <w:rFonts w:ascii="Times New Roman" w:hAnsi="Times New Roman"/>
          <w:sz w:val="28"/>
          <w:szCs w:val="28"/>
        </w:rPr>
        <w:t xml:space="preserve">по решению </w:t>
      </w:r>
      <w:r w:rsidRPr="00ED3BB5">
        <w:rPr>
          <w:rFonts w:ascii="Times New Roman" w:hAnsi="Times New Roman"/>
          <w:sz w:val="28"/>
          <w:szCs w:val="28"/>
        </w:rPr>
        <w:t xml:space="preserve">следующих </w:t>
      </w:r>
      <w:r w:rsidR="00395A17" w:rsidRPr="00ED3BB5">
        <w:rPr>
          <w:rFonts w:ascii="Times New Roman" w:hAnsi="Times New Roman"/>
          <w:sz w:val="28"/>
          <w:szCs w:val="28"/>
        </w:rPr>
        <w:t>вопросов местного значения</w:t>
      </w:r>
      <w:r w:rsidRPr="00ED3BB5">
        <w:rPr>
          <w:rFonts w:ascii="Times New Roman" w:hAnsi="Times New Roman"/>
          <w:sz w:val="28"/>
          <w:szCs w:val="28"/>
        </w:rPr>
        <w:t>:</w:t>
      </w:r>
    </w:p>
    <w:p w:rsidR="00395A17" w:rsidRDefault="00ED3BB5" w:rsidP="009E6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395A17">
        <w:rPr>
          <w:rFonts w:ascii="Times New Roman" w:hAnsi="Times New Roman"/>
          <w:sz w:val="28"/>
          <w:szCs w:val="28"/>
        </w:rPr>
        <w:t xml:space="preserve"> </w:t>
      </w:r>
      <w:r w:rsidRPr="00ED3BB5">
        <w:rPr>
          <w:rFonts w:ascii="Times New Roman" w:hAnsi="Times New Roman"/>
          <w:sz w:val="28"/>
          <w:szCs w:val="28"/>
        </w:rPr>
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ED3BB5" w:rsidRDefault="00ED3BB5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9E66C9" w:rsidRPr="009E66C9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</w:t>
      </w:r>
      <w:r w:rsidR="009E66C9">
        <w:rPr>
          <w:rFonts w:ascii="Times New Roman" w:hAnsi="Times New Roman"/>
          <w:sz w:val="28"/>
          <w:szCs w:val="28"/>
        </w:rPr>
        <w:t>«О теплоснабжении»</w:t>
      </w:r>
      <w:r w:rsidR="00832A3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 xml:space="preserve"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</w:t>
      </w:r>
      <w:r w:rsidRPr="00363EE9">
        <w:rPr>
          <w:rFonts w:ascii="Times New Roman" w:hAnsi="Times New Roman"/>
          <w:sz w:val="28"/>
          <w:szCs w:val="28"/>
        </w:rPr>
        <w:lastRenderedPageBreak/>
        <w:t>муниципальную собственность и порядка их предоставления, утвержденным постановлением администрации Ханты-Мансийского района от 11.06.2015 №127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>
        <w:rPr>
          <w:rFonts w:ascii="Times New Roman" w:hAnsi="Times New Roman"/>
          <w:sz w:val="28"/>
          <w:szCs w:val="28"/>
        </w:rPr>
        <w:t xml:space="preserve"> 3.1.6</w:t>
      </w:r>
      <w:r w:rsidR="00824C13">
        <w:rPr>
          <w:rFonts w:ascii="Times New Roman" w:hAnsi="Times New Roman"/>
          <w:sz w:val="28"/>
          <w:szCs w:val="28"/>
        </w:rPr>
        <w:t>,</w:t>
      </w:r>
      <w:r w:rsidR="00363EE9">
        <w:rPr>
          <w:rFonts w:ascii="Times New Roman" w:hAnsi="Times New Roman"/>
          <w:sz w:val="28"/>
          <w:szCs w:val="28"/>
        </w:rPr>
        <w:t xml:space="preserve"> 4.1.2, </w:t>
      </w:r>
      <w:r w:rsidRPr="00C64382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</w:t>
      </w:r>
      <w:r w:rsidR="00955C71">
        <w:rPr>
          <w:rFonts w:ascii="Times New Roman" w:hAnsi="Times New Roman"/>
          <w:sz w:val="28"/>
          <w:szCs w:val="28"/>
        </w:rPr>
        <w:t>,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7829D7" w:rsidRPr="007829D7">
        <w:rPr>
          <w:rFonts w:ascii="Times New Roman" w:hAnsi="Times New Roman"/>
          <w:sz w:val="28"/>
          <w:szCs w:val="28"/>
        </w:rPr>
        <w:t>5</w:t>
      </w:r>
      <w:r w:rsidR="00955C71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7829D7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="007829D7" w:rsidRPr="007829D7">
        <w:rPr>
          <w:rFonts w:ascii="Times New Roman" w:hAnsi="Times New Roman"/>
          <w:sz w:val="28"/>
          <w:szCs w:val="28"/>
        </w:rPr>
        <w:t xml:space="preserve"> № 47 </w:t>
      </w:r>
      <w:r w:rsidR="00955C71">
        <w:rPr>
          <w:rFonts w:ascii="Times New Roman" w:hAnsi="Times New Roman"/>
          <w:sz w:val="28"/>
          <w:szCs w:val="28"/>
        </w:rPr>
        <w:t>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955C71">
        <w:rPr>
          <w:rFonts w:ascii="Times New Roman" w:hAnsi="Times New Roman"/>
          <w:sz w:val="28"/>
          <w:szCs w:val="28"/>
        </w:rPr>
        <w:t>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 xml:space="preserve">О модельной муниципальной программе Ханты-Мансийского района, </w:t>
      </w:r>
      <w:r w:rsidRPr="001A5285">
        <w:rPr>
          <w:rFonts w:ascii="Times New Roman" w:hAnsi="Times New Roman"/>
          <w:sz w:val="28"/>
          <w:szCs w:val="28"/>
        </w:rPr>
        <w:lastRenderedPageBreak/>
        <w:t>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в населенных пунктах Ханты-Мансийского района, на территории которых реализуется проекты по созданию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+ (P1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Обеспечение аварийно-техническим запасом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техническим запасом, перечень которого формируется на основании постановления администрации 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B51F09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51F0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B51F0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lastRenderedPageBreak/>
              <w:t>доход семьи на прогнозный год, руб.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955C71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955C71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955C71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955C71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C7537" w:rsidRDefault="001C7537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2365"/>
        <w:gridCol w:w="1774"/>
        <w:gridCol w:w="1789"/>
        <w:gridCol w:w="900"/>
        <w:gridCol w:w="1095"/>
        <w:gridCol w:w="1095"/>
        <w:gridCol w:w="1095"/>
        <w:gridCol w:w="1095"/>
        <w:gridCol w:w="1095"/>
        <w:gridCol w:w="607"/>
      </w:tblGrid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Номер основного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мероприя-тия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3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893EF0" w:rsidRPr="00893EF0" w:rsidTr="00893EF0">
        <w:trPr>
          <w:trHeight w:val="23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16 758,8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16 758,8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7 812,7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технического водоснабжения ВОС в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д.Ярки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в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Горноправдинске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1 013 847,7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161 320,6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150 945,2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946 446,4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150 484,2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144 811,4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932 824,5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147 775,1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143 277,9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154 314,3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29 571,4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86 913,0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18 735,0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73 291,1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16 025,9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64 023,1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57 660,8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в населенных пунктах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Ханты-Мансийского района: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(ул. Лесная, ул. Кедровая, пер. Северный)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Корректировка ПСД объекта "Газификация микрорайона индивидуальной застройки "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"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ул. Колхозная, 9,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Корректировка ПСД  объекта "Реконструкция локальных очистных сооружений с 1300 м3/сутки до 2000 м3/сутки, 2-ой этап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4 753,0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"Гараж", расположенного по адресу: Ханты-Мансийский район, 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Урманный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, ул. Ханты-Мансийская, д.19а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350 456,4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350 456,4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Ягурьях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"Строительство сетей холодного водоснабжения по ул.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Лесная, пер. Торговый 1,2, пер. Северный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Установка (замена) водозаборных колонок в населенных пунктах Ханты-Мансийского района д.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Ягурьях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, ул. Молодежная,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многоквартирному жилому дому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жилого дома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Нялинское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Пырьях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п. Кедровый производительностью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100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1.2.38.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по ул. Лесная между домами 1 "а" и "б", ул. Колхозная, д.40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в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по ул. Новая, д. 9, 30, 15, ул. Парковая, д. 10, ул. Зеленая (район ВОС)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ул. Северная, пер. Восточный (с установкой пожарных гидрантов) в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производительностью 100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1.2.44.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КОС в д. Белогорье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28 932,2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в д.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18 937,5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КОС в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29 710,6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КОС в п. Сибирский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Субсидии МП "ЖЭК"-3 на осуществление капитальных вложений в объекты капитального строительства муниципальной собственности "Газификация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ул.Новая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д.Шапша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пер. Торговый 1, 2, пер. Северный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пожарного гидранта по ул. Снежная в районе дома № 20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1.2.51.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"Газификация микрорайона индивидуальной застройки "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Кайгарка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" п.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Ханты-Мансийского района"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Ремонт водопровода, адрес (местонахождение)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объекта: Ханты-Мансийский район, с.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Кышик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, протяженность 4 512 м, год постройки 1991, кадастровый номер 86:02:0801001:1172, на участке в районе ул. Болотная, с установкой пожарных гидрантов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1.2.55.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Проектно-изыскательские работы по объекту: "Водоснабжение микрорайона индивидуальной застройки "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Кайгарка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" п.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технической инвентаризации объекта: "Газификация п. Бобровский"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технической инвентаризации объекта: "Газификация п.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1.2.59.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технической инвентаризации объекта: "Реконструкция ВЛ д. Белогорье, с. Троица"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1.2.60.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технической инвентаризации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объекта: "Реконструкция 2-х водозаборных скважин п.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1.2.61.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Рожновского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с. 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Кышик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377 200,1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377 200,1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214 510,0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214 510,0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"Управление капитального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162 690,1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162 690,1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1 421 729,3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249 048,7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230 860,6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189 843,6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1 354 328,0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238 212,3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224 726,8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185 931,5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1 340 706,1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235 503,2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223 193,3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184 953,4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«Субсидии на возмещение недополученных доходов юридическим лицам, предоставляющим населению услуги по доставке (подвозу)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7 073,9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1 901,7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1 980,0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4 155,8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1 240,0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автономного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357 584,0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76 979,0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77 994,5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80 724,5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214 550,4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46 187,4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48 434,7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                                 Организация учета сокращения потерь энергоресурсов, обучение и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sz w:val="20"/>
                <w:szCs w:val="20"/>
              </w:rPr>
            </w:pPr>
            <w:r w:rsidRPr="00893EF0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средств бюджета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143 033,6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5. Формирование комфортной городской среды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Федеральный проект "Формирование комфортной городской среды"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(показатель 3,4,9)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расходов за счет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FF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color w:val="FF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, д.5а,4а,8,9,10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_GoBack" w:colFirst="0" w:colLast="11"/>
            <w:r w:rsidRPr="00E862A0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lastRenderedPageBreak/>
              <w:t>5.2.1.4.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 в с.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Реполово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</w:t>
            </w:r>
            <w:r w:rsidRPr="00E862A0">
              <w:rPr>
                <w:rFonts w:ascii="Times New Roman" w:hAnsi="Times New Roman"/>
                <w:sz w:val="20"/>
                <w:szCs w:val="20"/>
              </w:rPr>
              <w:lastRenderedPageBreak/>
              <w:t>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lastRenderedPageBreak/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E862A0">
              <w:rPr>
                <w:rFonts w:ascii="Times New Roman" w:hAnsi="Times New Roman"/>
                <w:sz w:val="20"/>
                <w:szCs w:val="20"/>
              </w:rPr>
              <w:br/>
              <w:t>и ЖКХ (МКУ «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УКСиР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Парк отдыха в п.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E862A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E862A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E862A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E862A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62A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bookmarkEnd w:id="1"/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Устройство тротуаров в сельском поселении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ул. Набережная в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районе дома д. 5 ул. Таежная в поселке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</w:t>
            </w: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п.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с.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вазонов и урн в п.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RANGE!A368:K375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3 190 363,5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590 188,5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577 629,6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548 117,2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1 651 729,2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279 292,8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266 244,8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228 576,2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1 490 565,1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245 031,4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232 721,5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194 481,6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2 420 727,4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465 861,0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451 965,5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460 693,0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882 093,1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154 965,3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141 152,0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720 929,0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120 703,9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lastRenderedPageBreak/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2 168 010,6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422 825,6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417 115,1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425 842,6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1 528 574,3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310 895,70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311 384,80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319 541,00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639 436,3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111 929,90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106 301,60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479 862,7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77 668,50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972 412,9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167 362,9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160 514,5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972 412,9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167 362,9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160 514,5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5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Горноправдинск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9 885,9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7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Селиярово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9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Шапша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10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Красноленинский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11 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Выкатной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12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Согом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Соисполнитель 13 (комитет по финансам администрации района (сельское поселение </w:t>
            </w:r>
            <w:proofErr w:type="spellStart"/>
            <w:r w:rsidRPr="00893EF0">
              <w:rPr>
                <w:rFonts w:ascii="Times New Roman" w:hAnsi="Times New Roman"/>
                <w:sz w:val="20"/>
                <w:szCs w:val="20"/>
              </w:rPr>
              <w:t>Цингалы</w:t>
            </w:r>
            <w:proofErr w:type="spellEnd"/>
            <w:r w:rsidRPr="00893EF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893EF0" w:rsidTr="00893EF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893EF0" w:rsidRPr="00893EF0" w:rsidRDefault="00893EF0" w:rsidP="00893E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EF0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5"/>
        <w:gridCol w:w="7089"/>
        <w:gridCol w:w="2043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7F4680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92169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7F4680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7F4680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7F4680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E0B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7F4680" w:rsidRDefault="009C59BC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C59BC"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5.1.1., 5.1.2., 5.1.3, 5.1.4., проект «Формирование комфортной городской среды» (показатели 3, 4, 9), срок реализации – 01.01.2019- 31.12.2020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sz w:val="16"/>
                <w:szCs w:val="16"/>
              </w:rPr>
              <w:t>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915F56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7F4680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4F0A6E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7F4680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915F56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7F4680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7F4680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4F0A6E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="00111819"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="00111819"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414D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250 м3/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55 м3/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ансийского района: с. </w:t>
            </w:r>
            <w:proofErr w:type="spellStart"/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>Селиярово</w:t>
            </w:r>
            <w:proofErr w:type="spellEnd"/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100 м3/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до 2000 м3/сутки, 2-ой этап п. </w:t>
            </w:r>
            <w:proofErr w:type="spellStart"/>
            <w:r w:rsidRPr="00414D25">
              <w:rPr>
                <w:rFonts w:ascii="Times New Roman" w:hAnsi="Times New Roman"/>
              </w:rPr>
              <w:t>Горноправдинск</w:t>
            </w:r>
            <w:proofErr w:type="spellEnd"/>
            <w:r w:rsidRPr="00414D25">
              <w:rPr>
                <w:rFonts w:ascii="Times New Roman" w:hAnsi="Times New Roman"/>
              </w:rPr>
              <w:t xml:space="preserve">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1 944 м3/</w:t>
            </w:r>
            <w:proofErr w:type="spellStart"/>
            <w:r w:rsidRPr="00414D25">
              <w:rPr>
                <w:rFonts w:ascii="Times New Roman" w:hAnsi="Times New Roman"/>
              </w:rPr>
              <w:t>сут</w:t>
            </w:r>
            <w:proofErr w:type="spellEnd"/>
            <w:r w:rsidRPr="00414D25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414D25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Подводящий газопровод к п. </w:t>
            </w:r>
            <w:proofErr w:type="spellStart"/>
            <w:r w:rsidRPr="00414D25">
              <w:rPr>
                <w:rFonts w:ascii="Times New Roman" w:hAnsi="Times New Roman"/>
              </w:rPr>
              <w:t>Горноправдинск</w:t>
            </w:r>
            <w:proofErr w:type="spellEnd"/>
            <w:r w:rsidRPr="00414D25">
              <w:rPr>
                <w:rFonts w:ascii="Times New Roman" w:hAnsi="Times New Roman"/>
              </w:rPr>
              <w:t>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2013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414D25">
              <w:rPr>
                <w:rFonts w:ascii="Times New Roman" w:hAnsi="Times New Roman"/>
              </w:rPr>
              <w:t xml:space="preserve">Инженерные сети (сети водоснабжения) с. </w:t>
            </w:r>
            <w:proofErr w:type="spellStart"/>
            <w:r w:rsidRPr="00414D25">
              <w:rPr>
                <w:rFonts w:ascii="Times New Roman" w:hAnsi="Times New Roman"/>
              </w:rPr>
              <w:t>Цингалы</w:t>
            </w:r>
            <w:proofErr w:type="spellEnd"/>
            <w:r w:rsidRPr="00414D25">
              <w:rPr>
                <w:rFonts w:ascii="Times New Roman" w:hAnsi="Times New Roman"/>
              </w:rPr>
              <w:t xml:space="preserve">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4 008,6 </w:t>
            </w:r>
            <w:proofErr w:type="spellStart"/>
            <w:r w:rsidRPr="00414D25">
              <w:rPr>
                <w:rFonts w:ascii="Times New Roman" w:hAnsi="Times New Roman"/>
              </w:rPr>
              <w:t>п.м</w:t>
            </w:r>
            <w:proofErr w:type="spellEnd"/>
            <w:r w:rsidRPr="00414D25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414D2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414D2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д.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Ягурьях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Разработка проектно-сметной документации по объекту «Строительство сетей холодного водоснабжения по ул. Лесная, пер. Торговый, 1, 2, пер. Северный,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F3A19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пер. Восточный (с установкой пожарных гидрантов) в д.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Шапша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холодного водоснабжения по ул. Лесная, пер. Торговый, 1, 2, пер. Северный, 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Выкатной</w:t>
            </w:r>
            <w:proofErr w:type="spellEnd"/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год 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F4432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д.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Согом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с.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Батово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F4432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Проектно-изыскательские работы по объекту: «Водоснабжение микрорайона индивидуальной застройки «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Нялинское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(ул. Лесная, ул. Кедровая, пер. Северный) (ПИР</w:t>
            </w:r>
            <w:r w:rsidR="00BD3E4E" w:rsidRPr="00414D25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BD3E4E" w:rsidP="0037285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414D25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21.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414D25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Красноленинский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производительностью 100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414D25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414D25" w:rsidRDefault="006C2287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22.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414D25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п. Кедровый производительностью 100 </w:t>
            </w:r>
            <w:proofErr w:type="spellStart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414D25" w:rsidRDefault="00627430" w:rsidP="008564D0">
            <w:pPr>
              <w:spacing w:after="0" w:line="240" w:lineRule="auto"/>
              <w:jc w:val="center"/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414D25" w:rsidRDefault="007B5C0E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414D25" w:rsidRDefault="007B5C0E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D25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414D25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414D25" w:rsidRDefault="00D34855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414D25" w:rsidRDefault="00D34855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34855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>
              <w:rPr>
                <w:rFonts w:ascii="Times New Roman" w:hAnsi="Times New Roman" w:cs="Times New Roman"/>
                <w:sz w:val="22"/>
                <w:szCs w:val="22"/>
              </w:rPr>
              <w:t xml:space="preserve">» п. </w:t>
            </w:r>
            <w:proofErr w:type="spellStart"/>
            <w:r w:rsidR="000A2552">
              <w:rPr>
                <w:rFonts w:ascii="Times New Roman" w:hAnsi="Times New Roman" w:cs="Times New Roman"/>
                <w:sz w:val="22"/>
                <w:szCs w:val="22"/>
              </w:rPr>
              <w:t>Горноправдинск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(ПСД)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414D25" w:rsidRDefault="005534E1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34E1">
              <w:rPr>
                <w:rFonts w:ascii="Times New Roman" w:hAnsi="Times New Roman" w:cs="Times New Roman"/>
                <w:sz w:val="22"/>
                <w:szCs w:val="22"/>
              </w:rPr>
              <w:t>3 200,00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414D25" w:rsidRDefault="00E141E8" w:rsidP="008A5F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414D25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41E8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955C71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0C1D10">
        <w:rPr>
          <w:rFonts w:ascii="Times New Roman" w:hAnsi="Times New Roman"/>
          <w:bCs/>
          <w:sz w:val="28"/>
          <w:szCs w:val="28"/>
        </w:rPr>
        <w:t xml:space="preserve">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1D10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955C71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955C71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620"/>
        <w:gridCol w:w="1900"/>
        <w:gridCol w:w="1806"/>
        <w:gridCol w:w="1046"/>
        <w:gridCol w:w="1164"/>
        <w:gridCol w:w="1080"/>
        <w:gridCol w:w="1029"/>
        <w:gridCol w:w="1024"/>
      </w:tblGrid>
      <w:tr w:rsidR="00CF5F9F" w:rsidRPr="00E07FCC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E07FCC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E07FCC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955C71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E07FCC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E07FCC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4333F6" w:rsidTr="000C1D10">
        <w:trPr>
          <w:trHeight w:val="417"/>
        </w:trPr>
        <w:tc>
          <w:tcPr>
            <w:tcW w:w="2372" w:type="pct"/>
            <w:gridSpan w:val="3"/>
            <w:vMerge w:val="restart"/>
          </w:tcPr>
          <w:p w:rsidR="00BC63E3" w:rsidRPr="00E07FCC" w:rsidRDefault="00BC63E3" w:rsidP="000C1D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4333F6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0C1D10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0C1D10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proofErr w:type="gramStart"/>
      <w:r w:rsidRPr="00A15168">
        <w:rPr>
          <w:rFonts w:ascii="Times New Roman" w:hAnsi="Times New Roman"/>
          <w:sz w:val="28"/>
          <w:szCs w:val="28"/>
        </w:rPr>
        <w:t>в</w:t>
      </w:r>
      <w:r w:rsidR="00B548D0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5C507E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</w:t>
      </w:r>
      <w:proofErr w:type="gramEnd"/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п.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</w:t>
            </w:r>
            <w:proofErr w:type="spellStart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Шапша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</w:t>
            </w: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Селиярово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955C71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</w:t>
      </w:r>
      <w:proofErr w:type="spellStart"/>
      <w:r w:rsidRPr="00AB30AF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AB30AF">
        <w:rPr>
          <w:rFonts w:ascii="Times New Roman" w:hAnsi="Times New Roman"/>
          <w:sz w:val="28"/>
          <w:szCs w:val="28"/>
        </w:rPr>
        <w:t xml:space="preserve">. </w:t>
      </w:r>
    </w:p>
    <w:p w:rsidR="00AB30AF" w:rsidRPr="00AB30AF" w:rsidRDefault="00AB30AF" w:rsidP="00955C71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proofErr w:type="spellStart"/>
      <w:r w:rsidRPr="00AB30AF">
        <w:rPr>
          <w:sz w:val="28"/>
          <w:szCs w:val="28"/>
        </w:rPr>
        <w:t>Горноправдинск</w:t>
      </w:r>
      <w:proofErr w:type="spellEnd"/>
      <w:r w:rsidRPr="00AB30AF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70673356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1pt" o:ole="">
            <v:imagedata r:id="rId30" o:title=""/>
          </v:shape>
          <o:OLEObject Type="Embed" ProgID="PBrush" ShapeID="_x0000_i1026" DrawAspect="Content" ObjectID="_1670673357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616676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</w:p>
    <w:p w:rsidR="0004640B" w:rsidRDefault="0004640B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5536CA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Набережнойв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Default="00D46921" w:rsidP="005536C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C10261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955C71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955C71">
      <w:pPr>
        <w:spacing w:after="0" w:line="240" w:lineRule="auto"/>
        <w:rPr>
          <w:noProof/>
        </w:rPr>
      </w:pPr>
    </w:p>
    <w:p w:rsidR="00241920" w:rsidRPr="00AE10B2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</w:t>
      </w:r>
      <w:r>
        <w:rPr>
          <w:rFonts w:ascii="Times New Roman" w:hAnsi="Times New Roman"/>
          <w:sz w:val="28"/>
          <w:szCs w:val="28"/>
        </w:rPr>
        <w:t>Порядка предоставления с</w:t>
      </w:r>
      <w:r w:rsidRPr="00207414">
        <w:rPr>
          <w:rFonts w:ascii="Times New Roman" w:hAnsi="Times New Roman"/>
          <w:sz w:val="28"/>
          <w:szCs w:val="28"/>
        </w:rPr>
        <w:t>убсиди</w:t>
      </w:r>
      <w:r>
        <w:rPr>
          <w:rFonts w:ascii="Times New Roman" w:hAnsi="Times New Roman"/>
          <w:sz w:val="28"/>
          <w:szCs w:val="28"/>
        </w:rPr>
        <w:t>и</w:t>
      </w:r>
      <w:r w:rsidRPr="00207414">
        <w:rPr>
          <w:rFonts w:ascii="Times New Roman" w:hAnsi="Times New Roman"/>
          <w:sz w:val="28"/>
          <w:szCs w:val="28"/>
        </w:rPr>
        <w:t xml:space="preserve"> на реализацию полномочий в сфере жилищно-коммунального комплекса</w:t>
      </w:r>
      <w:r>
        <w:rPr>
          <w:rFonts w:ascii="Times New Roman" w:hAnsi="Times New Roman"/>
          <w:sz w:val="28"/>
          <w:szCs w:val="28"/>
        </w:rPr>
        <w:t xml:space="preserve">, утвержденного </w:t>
      </w:r>
      <w:r w:rsidRPr="00F04989">
        <w:rPr>
          <w:rFonts w:ascii="Times New Roman" w:hAnsi="Times New Roman"/>
          <w:sz w:val="28"/>
          <w:szCs w:val="28"/>
        </w:rPr>
        <w:t>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"/>
        <w:gridCol w:w="6809"/>
        <w:gridCol w:w="770"/>
        <w:gridCol w:w="1174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на участке (от котельной "Таежная" до средней школы, в 5-ти трубном исполнении).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котельной, п. Горноправдинск, ул. Центральный проезд, д. 2а"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бани в п. Горноправдинск, пер. Школьный, д. 1Б" (замена котла зав. № 800 и внуирикотельного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>Капитальный ремонт объекта: "Котельная п. Горноправдинск, ул. Поспелова 14"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"Здание автоматизированной блочной газовой котельной "Виал-1000Г2" п. Сибирский, ул. Комарова 26"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/>
              </w:rPr>
              <w:t>"Котельная д. Шапша, ул. Молодежная"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"Здание котельной п. Горноправдинск, ул. Геологов, 9" (капитальный ремонт котла зав. №797,  (замена внутрикотельного оборудования.)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(от котельной Тепличная расположенная по ул. Поспелова 14 до ТК №3 существующий, до ТК №2)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п.Кедровый, ул. Дорожная, д.1а"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"Таёжная" п.Горноправдинск, ул. Центральный проезд, 2а"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объектов: "Внутрипоселковые тепловые сети п. Горноправдинска"; "Внутрипоселковые сети горячего водосабжения п. Горноправдинска"; "Внутрипоселковый водовод п. Горноправдинска"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п.Цингалы"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–Водокачка- ж. д  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объектов: "Водопровод п.Кедровый", "Теплотрасса п.Кедровый" (на участке от ТК 1 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"Здание котельной "Сказка" п.Горноправдинск, ул. Победы, 1а/2"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Default="00FE213D" w:rsidP="00FE213D"/>
    <w:p w:rsidR="00FE213D" w:rsidRDefault="00FE213D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p w:rsidR="001C0872" w:rsidRDefault="001C0872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2F4" w:rsidRDefault="00FF72F4">
      <w:pPr>
        <w:spacing w:after="0" w:line="240" w:lineRule="auto"/>
      </w:pPr>
      <w:r>
        <w:separator/>
      </w:r>
    </w:p>
  </w:endnote>
  <w:endnote w:type="continuationSeparator" w:id="0">
    <w:p w:rsidR="00FF72F4" w:rsidRDefault="00FF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2F4" w:rsidRDefault="00FF72F4">
      <w:pPr>
        <w:spacing w:after="0" w:line="240" w:lineRule="auto"/>
      </w:pPr>
      <w:r>
        <w:separator/>
      </w:r>
    </w:p>
  </w:footnote>
  <w:footnote w:type="continuationSeparator" w:id="0">
    <w:p w:rsidR="00FF72F4" w:rsidRDefault="00FF7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Pr="00F17594" w:rsidRDefault="00893EF0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E862A0">
      <w:rPr>
        <w:rFonts w:ascii="Times New Roman" w:hAnsi="Times New Roman"/>
        <w:noProof/>
        <w:sz w:val="24"/>
        <w:szCs w:val="24"/>
      </w:rPr>
      <w:t>46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Pr="005A64E0" w:rsidRDefault="00893EF0" w:rsidP="00987DC0">
    <w:pPr>
      <w:pStyle w:val="aa"/>
      <w:jc w:val="center"/>
      <w:rPr>
        <w:lang w:val="ru-RU"/>
      </w:rPr>
    </w:pPr>
    <w:r>
      <w:rPr>
        <w:lang w:val="ru-RU"/>
      </w:rPr>
      <w:t>9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EF0" w:rsidRDefault="00893EF0">
    <w:pPr>
      <w:pStyle w:val="aa"/>
      <w:jc w:val="center"/>
    </w:pPr>
  </w:p>
  <w:p w:rsidR="00893EF0" w:rsidRPr="00F17594" w:rsidRDefault="00893EF0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E862A0">
      <w:rPr>
        <w:rFonts w:ascii="Times New Roman" w:hAnsi="Times New Roman"/>
        <w:noProof/>
        <w:sz w:val="24"/>
        <w:szCs w:val="24"/>
      </w:rPr>
      <w:t>73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73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1914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B86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604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4D7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1336"/>
    <w:rsid w:val="00B61D94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7047"/>
    <w:rsid w:val="00E27088"/>
    <w:rsid w:val="00E27BA4"/>
    <w:rsid w:val="00E30070"/>
    <w:rsid w:val="00E302F7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29C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3EBE7-8E7A-47FA-8BC7-8FF07FBAE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73</Pages>
  <Words>15886</Words>
  <Characters>90553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65</cp:revision>
  <cp:lastPrinted>2020-11-02T09:19:00Z</cp:lastPrinted>
  <dcterms:created xsi:type="dcterms:W3CDTF">2020-10-27T10:17:00Z</dcterms:created>
  <dcterms:modified xsi:type="dcterms:W3CDTF">2020-12-28T10:09:00Z</dcterms:modified>
</cp:coreProperties>
</file>